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18E11" w14:textId="50435BC8" w:rsidR="001B2E46" w:rsidRPr="00485FFF" w:rsidRDefault="0040314C" w:rsidP="00485FFF">
      <w:pPr>
        <w:pStyle w:val="NormalWeb"/>
        <w:jc w:val="center"/>
      </w:pPr>
      <w:r>
        <w:rPr>
          <w:noProof/>
        </w:rPr>
        <w:drawing>
          <wp:inline distT="0" distB="0" distL="0" distR="0" wp14:anchorId="52DF557D" wp14:editId="5D703977">
            <wp:extent cx="6135585" cy="2952750"/>
            <wp:effectExtent l="0" t="0" r="0" b="0"/>
            <wp:docPr id="2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560" cy="2963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DCC">
        <w:rPr>
          <w:b/>
          <w:bCs/>
        </w:rPr>
        <w:t>Patient Participation Group Meeting</w:t>
      </w:r>
    </w:p>
    <w:p w14:paraId="6D076D6A" w14:textId="4E328EBA" w:rsidR="00092DCC" w:rsidRPr="00092DCC" w:rsidRDefault="001B2E46" w:rsidP="0040314C">
      <w:pPr>
        <w:jc w:val="center"/>
        <w:rPr>
          <w:b/>
          <w:bCs/>
        </w:rPr>
      </w:pPr>
      <w:r w:rsidRPr="00092DCC">
        <w:rPr>
          <w:b/>
          <w:bCs/>
        </w:rPr>
        <w:t xml:space="preserve">Time &amp; Location: </w:t>
      </w:r>
      <w:r w:rsidR="00092DCC" w:rsidRPr="00092DCC">
        <w:rPr>
          <w:b/>
          <w:bCs/>
        </w:rPr>
        <w:t xml:space="preserve">Wednesday </w:t>
      </w:r>
      <w:r w:rsidR="001A3F22">
        <w:rPr>
          <w:b/>
          <w:bCs/>
        </w:rPr>
        <w:t>10</w:t>
      </w:r>
      <w:r w:rsidR="00092DCC" w:rsidRPr="00092DCC">
        <w:rPr>
          <w:b/>
          <w:bCs/>
        </w:rPr>
        <w:t xml:space="preserve">th </w:t>
      </w:r>
      <w:r w:rsidR="001A3F22">
        <w:rPr>
          <w:b/>
          <w:bCs/>
        </w:rPr>
        <w:t>Sept</w:t>
      </w:r>
      <w:r w:rsidR="000A7468">
        <w:rPr>
          <w:b/>
          <w:bCs/>
        </w:rPr>
        <w:t xml:space="preserve"> </w:t>
      </w:r>
      <w:r w:rsidR="00092DCC" w:rsidRPr="00092DCC">
        <w:rPr>
          <w:b/>
          <w:bCs/>
        </w:rPr>
        <w:t xml:space="preserve">2025 </w:t>
      </w:r>
      <w:r w:rsidRPr="00092DCC">
        <w:rPr>
          <w:b/>
          <w:bCs/>
        </w:rPr>
        <w:t>19:00 George Clare Surgery</w:t>
      </w:r>
    </w:p>
    <w:p w14:paraId="42E962B6" w14:textId="3AB5CD89" w:rsidR="00092DCC" w:rsidRPr="00092DCC" w:rsidRDefault="00092DCC" w:rsidP="00092DCC">
      <w:pPr>
        <w:spacing w:line="240" w:lineRule="auto"/>
        <w:rPr>
          <w:b/>
          <w:bCs/>
        </w:rPr>
      </w:pPr>
      <w:r w:rsidRPr="00092DCC">
        <w:rPr>
          <w:b/>
          <w:bCs/>
        </w:rPr>
        <w:t xml:space="preserve">Present from the Practice: Dr </w:t>
      </w:r>
      <w:r w:rsidR="001A3F22">
        <w:rPr>
          <w:b/>
          <w:bCs/>
        </w:rPr>
        <w:t xml:space="preserve">Angela </w:t>
      </w:r>
      <w:r w:rsidR="001A3F22" w:rsidRPr="001A3F22">
        <w:rPr>
          <w:b/>
          <w:bCs/>
        </w:rPr>
        <w:t>S</w:t>
      </w:r>
      <w:r w:rsidR="001A3F22">
        <w:rPr>
          <w:b/>
          <w:bCs/>
        </w:rPr>
        <w:t>tevens</w:t>
      </w:r>
      <w:r w:rsidR="001A3F22" w:rsidRPr="001A3F22">
        <w:rPr>
          <w:b/>
          <w:bCs/>
        </w:rPr>
        <w:t>-K</w:t>
      </w:r>
      <w:r w:rsidR="001A3F22">
        <w:rPr>
          <w:b/>
          <w:bCs/>
        </w:rPr>
        <w:t xml:space="preserve">ing, Tanya </w:t>
      </w:r>
      <w:r w:rsidR="001A3F22" w:rsidRPr="001A3F22">
        <w:rPr>
          <w:b/>
          <w:bCs/>
        </w:rPr>
        <w:t>C</w:t>
      </w:r>
      <w:r w:rsidR="001A3F22">
        <w:rPr>
          <w:b/>
          <w:bCs/>
        </w:rPr>
        <w:t xml:space="preserve">laridge </w:t>
      </w:r>
      <w:r w:rsidRPr="00092DCC">
        <w:rPr>
          <w:b/>
          <w:bCs/>
        </w:rPr>
        <w:t>(</w:t>
      </w:r>
      <w:r w:rsidR="001A3F22">
        <w:rPr>
          <w:b/>
          <w:bCs/>
        </w:rPr>
        <w:t>Clinical</w:t>
      </w:r>
      <w:r w:rsidRPr="00092DCC">
        <w:rPr>
          <w:b/>
          <w:bCs/>
        </w:rPr>
        <w:t xml:space="preserve"> Manager)  </w:t>
      </w:r>
    </w:p>
    <w:p w14:paraId="22724110" w14:textId="2B4AE63C" w:rsidR="00092DCC" w:rsidRPr="00092DCC" w:rsidRDefault="00092DCC" w:rsidP="00092DCC">
      <w:pPr>
        <w:rPr>
          <w:b/>
          <w:bCs/>
        </w:rPr>
      </w:pPr>
      <w:r w:rsidRPr="00092DCC">
        <w:rPr>
          <w:b/>
          <w:bCs/>
        </w:rPr>
        <w:t>PPG Attendees: Ron Hodson,</w:t>
      </w:r>
      <w:r w:rsidR="00134BE6">
        <w:rPr>
          <w:b/>
          <w:bCs/>
        </w:rPr>
        <w:t xml:space="preserve"> </w:t>
      </w:r>
      <w:r w:rsidR="00F17BE1">
        <w:rPr>
          <w:b/>
          <w:bCs/>
        </w:rPr>
        <w:t>Councillor</w:t>
      </w:r>
      <w:r w:rsidR="00134BE6">
        <w:rPr>
          <w:b/>
          <w:bCs/>
        </w:rPr>
        <w:t xml:space="preserve"> Ann Hay,</w:t>
      </w:r>
      <w:r w:rsidR="00F17BE1">
        <w:rPr>
          <w:b/>
          <w:bCs/>
        </w:rPr>
        <w:t xml:space="preserve"> </w:t>
      </w:r>
      <w:r w:rsidRPr="00092DCC">
        <w:rPr>
          <w:b/>
          <w:bCs/>
        </w:rPr>
        <w:t>Richard Angood</w:t>
      </w:r>
      <w:r w:rsidR="001A3F22">
        <w:rPr>
          <w:b/>
          <w:bCs/>
        </w:rPr>
        <w:t>, Edward Crowcher,</w:t>
      </w:r>
      <w:r w:rsidRPr="00092DCC">
        <w:rPr>
          <w:b/>
          <w:bCs/>
        </w:rPr>
        <w:t xml:space="preserve"> </w:t>
      </w:r>
      <w:r w:rsidR="001A3F22">
        <w:rPr>
          <w:b/>
          <w:bCs/>
        </w:rPr>
        <w:t xml:space="preserve">Nicole Lloyd </w:t>
      </w:r>
      <w:r w:rsidRPr="00092DCC">
        <w:rPr>
          <w:b/>
          <w:bCs/>
        </w:rPr>
        <w:t>&amp; Mike Quinn</w:t>
      </w:r>
      <w:r>
        <w:rPr>
          <w:b/>
          <w:bCs/>
        </w:rPr>
        <w:t xml:space="preserve"> (Chair)</w:t>
      </w:r>
    </w:p>
    <w:p w14:paraId="4DC067AC" w14:textId="6721A8E4" w:rsidR="001B2E46" w:rsidRPr="00AB4964" w:rsidRDefault="00AB4964" w:rsidP="00AB4964">
      <w:pPr>
        <w:spacing w:line="240" w:lineRule="auto"/>
        <w:jc w:val="center"/>
        <w:rPr>
          <w:sz w:val="28"/>
          <w:szCs w:val="28"/>
        </w:rPr>
      </w:pPr>
      <w:r w:rsidRPr="00AB4964">
        <w:rPr>
          <w:b/>
          <w:bCs/>
          <w:sz w:val="28"/>
          <w:szCs w:val="28"/>
          <w:u w:val="single"/>
        </w:rPr>
        <w:t>Minutes</w:t>
      </w:r>
    </w:p>
    <w:p w14:paraId="77BF54D1" w14:textId="637836E2" w:rsidR="00455119" w:rsidRPr="00455119" w:rsidRDefault="00455119" w:rsidP="00455119">
      <w:pPr>
        <w:pStyle w:val="ListParagraph"/>
        <w:numPr>
          <w:ilvl w:val="0"/>
          <w:numId w:val="1"/>
        </w:numPr>
        <w:rPr>
          <w:b/>
          <w:bCs/>
        </w:rPr>
      </w:pPr>
      <w:r w:rsidRPr="00455119">
        <w:rPr>
          <w:b/>
          <w:bCs/>
        </w:rPr>
        <w:t xml:space="preserve">NHS England/Integrated Care Boards/Integrated Care </w:t>
      </w:r>
      <w:r>
        <w:rPr>
          <w:b/>
          <w:bCs/>
        </w:rPr>
        <w:t>P</w:t>
      </w:r>
      <w:r w:rsidRPr="00455119">
        <w:rPr>
          <w:b/>
          <w:bCs/>
        </w:rPr>
        <w:t>artnerships/Healthwatch/Primary Care Networks structure and proposed changes.</w:t>
      </w:r>
    </w:p>
    <w:p w14:paraId="1CE03E7D" w14:textId="26B67778" w:rsidR="00455119" w:rsidRDefault="00455119" w:rsidP="00455119">
      <w:pPr>
        <w:pStyle w:val="ListParagraph"/>
        <w:spacing w:line="240" w:lineRule="auto"/>
      </w:pPr>
      <w:r>
        <w:t>General discussion around changes to structure of NHS bodies and possible ways in which the surgery might be affected.</w:t>
      </w:r>
    </w:p>
    <w:p w14:paraId="639FA1D3" w14:textId="77777777" w:rsidR="00A964C4" w:rsidRDefault="00A964C4" w:rsidP="00485FFF">
      <w:pPr>
        <w:pStyle w:val="ListParagraph"/>
        <w:spacing w:line="240" w:lineRule="auto"/>
        <w:ind w:left="1440"/>
      </w:pPr>
    </w:p>
    <w:p w14:paraId="6ADF9D15" w14:textId="02C2A245" w:rsidR="00455119" w:rsidRDefault="00455119" w:rsidP="00455119">
      <w:pPr>
        <w:pStyle w:val="ListParagraph"/>
        <w:numPr>
          <w:ilvl w:val="1"/>
          <w:numId w:val="1"/>
        </w:numPr>
        <w:spacing w:line="240" w:lineRule="auto"/>
      </w:pPr>
      <w:r>
        <w:t xml:space="preserve">NHS England and Healthwatch being discontinued – absorbed into Department of Health and Social Care.  </w:t>
      </w:r>
    </w:p>
    <w:p w14:paraId="1ADCFDDA" w14:textId="34D14DD2" w:rsidR="00455119" w:rsidRDefault="00455119" w:rsidP="00455119">
      <w:pPr>
        <w:pStyle w:val="ListParagraph"/>
        <w:numPr>
          <w:ilvl w:val="1"/>
          <w:numId w:val="1"/>
        </w:numPr>
        <w:spacing w:line="240" w:lineRule="auto"/>
      </w:pPr>
      <w:r>
        <w:t xml:space="preserve">Enlarged Integrated Care System </w:t>
      </w:r>
      <w:r w:rsidR="003B1D58">
        <w:t>will combine Cambridgeshire &amp; Peterborough with Bedfordshire, Luton &amp; Milton Keynes and Hertfordshire.</w:t>
      </w:r>
    </w:p>
    <w:p w14:paraId="7F5DC478" w14:textId="62258815" w:rsidR="003B1D58" w:rsidRDefault="003B1D58" w:rsidP="00455119">
      <w:pPr>
        <w:pStyle w:val="ListParagraph"/>
        <w:numPr>
          <w:ilvl w:val="1"/>
          <w:numId w:val="1"/>
        </w:numPr>
        <w:spacing w:line="240" w:lineRule="auto"/>
      </w:pPr>
      <w:r>
        <w:t>Integrated Neighbourhood Fenland working with local Primary Care Networks to provide coordinated and proactive care.</w:t>
      </w:r>
    </w:p>
    <w:p w14:paraId="0F5A03DE" w14:textId="78EC3672" w:rsidR="005E74A6" w:rsidRDefault="003B1D58" w:rsidP="00637144">
      <w:pPr>
        <w:pStyle w:val="ListParagraph"/>
        <w:numPr>
          <w:ilvl w:val="1"/>
          <w:numId w:val="1"/>
        </w:numPr>
        <w:spacing w:line="240" w:lineRule="auto"/>
      </w:pPr>
      <w:r>
        <w:t xml:space="preserve">As there is so much change underway it will remain unclear how the voice of the patient will be incorporated </w:t>
      </w:r>
      <w:r w:rsidR="005E74A6">
        <w:t>at local, regional and national levels.</w:t>
      </w:r>
    </w:p>
    <w:p w14:paraId="275FE29E" w14:textId="77777777" w:rsidR="005E74A6" w:rsidRPr="00455119" w:rsidRDefault="005E74A6" w:rsidP="005E74A6">
      <w:pPr>
        <w:pStyle w:val="ListParagraph"/>
        <w:spacing w:line="240" w:lineRule="auto"/>
        <w:ind w:left="1440"/>
      </w:pPr>
    </w:p>
    <w:p w14:paraId="5F7D8C3C" w14:textId="67CF759F" w:rsidR="008B65AD" w:rsidRDefault="008B65AD" w:rsidP="00092DCC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 w:rsidRPr="00AB4964">
        <w:rPr>
          <w:b/>
          <w:bCs/>
        </w:rPr>
        <w:t>Practice staffing and organisation update – staff churn/vacancies/new starters</w:t>
      </w:r>
      <w:r w:rsidR="00514CCC">
        <w:rPr>
          <w:b/>
          <w:bCs/>
        </w:rPr>
        <w:t>/planned training dates</w:t>
      </w:r>
    </w:p>
    <w:p w14:paraId="4B46AC95" w14:textId="77777777" w:rsidR="00AB4964" w:rsidRDefault="00AB4964" w:rsidP="00AB4964">
      <w:pPr>
        <w:pStyle w:val="ListParagraph"/>
        <w:spacing w:line="240" w:lineRule="auto"/>
      </w:pPr>
    </w:p>
    <w:p w14:paraId="400A356B" w14:textId="7BF11E21" w:rsidR="00AA27BD" w:rsidRDefault="000A0E03" w:rsidP="000A0E03">
      <w:pPr>
        <w:pStyle w:val="ListParagraph"/>
        <w:numPr>
          <w:ilvl w:val="0"/>
          <w:numId w:val="13"/>
        </w:numPr>
        <w:spacing w:line="240" w:lineRule="auto"/>
      </w:pPr>
      <w:r>
        <w:lastRenderedPageBreak/>
        <w:t xml:space="preserve">Surgery reception </w:t>
      </w:r>
      <w:r w:rsidR="005E74A6">
        <w:t>staff churn resulting in 2 vacancies that will need to be filled. Several candidates have already applied, and the recruitment process will be completed as soon as practicable.</w:t>
      </w:r>
      <w:r w:rsidR="00A856DA">
        <w:t xml:space="preserve"> </w:t>
      </w:r>
    </w:p>
    <w:p w14:paraId="2DF0AA37" w14:textId="0DB6F023" w:rsidR="003C6C20" w:rsidRDefault="005E74A6" w:rsidP="000A0E03">
      <w:pPr>
        <w:pStyle w:val="ListParagraph"/>
        <w:numPr>
          <w:ilvl w:val="0"/>
          <w:numId w:val="13"/>
        </w:numPr>
        <w:spacing w:line="240" w:lineRule="auto"/>
      </w:pPr>
      <w:r>
        <w:t>A new GP working two days a week is due to start in October</w:t>
      </w:r>
    </w:p>
    <w:p w14:paraId="7D746DB0" w14:textId="0D4E737A" w:rsidR="005E74A6" w:rsidRDefault="005E74A6" w:rsidP="000A0E03">
      <w:pPr>
        <w:pStyle w:val="ListParagraph"/>
        <w:numPr>
          <w:ilvl w:val="0"/>
          <w:numId w:val="13"/>
        </w:numPr>
        <w:spacing w:line="240" w:lineRule="auto"/>
      </w:pPr>
      <w:r>
        <w:t>A new Practice Nurse is also due to start in October</w:t>
      </w:r>
    </w:p>
    <w:p w14:paraId="22AFA49B" w14:textId="77777777" w:rsidR="00AB4964" w:rsidRPr="00AB4964" w:rsidRDefault="00AB4964" w:rsidP="00AB4964">
      <w:pPr>
        <w:pStyle w:val="ListParagraph"/>
        <w:spacing w:line="240" w:lineRule="auto"/>
        <w:ind w:left="1440"/>
      </w:pPr>
    </w:p>
    <w:p w14:paraId="0A9D8482" w14:textId="77777777" w:rsidR="005E74A6" w:rsidRPr="005E74A6" w:rsidRDefault="005E74A6" w:rsidP="005E74A6">
      <w:pPr>
        <w:pStyle w:val="ListParagraph"/>
        <w:numPr>
          <w:ilvl w:val="0"/>
          <w:numId w:val="1"/>
        </w:numPr>
        <w:rPr>
          <w:b/>
          <w:bCs/>
        </w:rPr>
      </w:pPr>
      <w:r w:rsidRPr="005E74A6">
        <w:rPr>
          <w:b/>
          <w:bCs/>
        </w:rPr>
        <w:t>Practice initiatives – any new/revised methods or campaigns being introduced or planned</w:t>
      </w:r>
    </w:p>
    <w:p w14:paraId="0096ECA0" w14:textId="3F8C1107" w:rsidR="005E74A6" w:rsidRDefault="005E74A6" w:rsidP="005E74A6">
      <w:pPr>
        <w:pStyle w:val="ListParagraph"/>
        <w:numPr>
          <w:ilvl w:val="1"/>
          <w:numId w:val="1"/>
        </w:numPr>
        <w:spacing w:line="240" w:lineRule="auto"/>
      </w:pPr>
      <w:r w:rsidRPr="005E74A6">
        <w:t>The dispensary at the surgery is now closed on Fridays</w:t>
      </w:r>
    </w:p>
    <w:p w14:paraId="4E74A93D" w14:textId="6AE0D932" w:rsidR="005E74A6" w:rsidRDefault="005E74A6" w:rsidP="005E74A6">
      <w:pPr>
        <w:pStyle w:val="ListParagraph"/>
        <w:numPr>
          <w:ilvl w:val="1"/>
          <w:numId w:val="1"/>
        </w:numPr>
        <w:spacing w:line="240" w:lineRule="auto"/>
      </w:pPr>
      <w:r>
        <w:t xml:space="preserve">On-line triage is being used alongside incoming telephone triage – initial volumes proving to be a challenge with a cap needing to be applied to avoid being overwhelmed. </w:t>
      </w:r>
      <w:r w:rsidR="00A964C4">
        <w:t>Situation being monitored and expected to settle to a manageable level.</w:t>
      </w:r>
    </w:p>
    <w:p w14:paraId="4C0065EA" w14:textId="77777777" w:rsidR="00A964C4" w:rsidRPr="005E74A6" w:rsidRDefault="00A964C4" w:rsidP="00A964C4">
      <w:pPr>
        <w:pStyle w:val="ListParagraph"/>
        <w:spacing w:line="240" w:lineRule="auto"/>
        <w:ind w:left="1440"/>
      </w:pPr>
    </w:p>
    <w:p w14:paraId="36F61160" w14:textId="522C17B9" w:rsidR="008B65AD" w:rsidRDefault="008B65AD" w:rsidP="00092DCC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 w:rsidRPr="00AB4964">
        <w:rPr>
          <w:b/>
          <w:bCs/>
        </w:rPr>
        <w:t xml:space="preserve">Key statistic reporting </w:t>
      </w:r>
      <w:r w:rsidR="00062F74">
        <w:rPr>
          <w:b/>
          <w:bCs/>
        </w:rPr>
        <w:t xml:space="preserve"> </w:t>
      </w:r>
    </w:p>
    <w:p w14:paraId="13803476" w14:textId="77777777" w:rsidR="00062F74" w:rsidRDefault="00062F74" w:rsidP="00B8433C">
      <w:pPr>
        <w:pStyle w:val="ListParagraph"/>
        <w:spacing w:line="240" w:lineRule="auto"/>
        <w:rPr>
          <w:b/>
          <w:bCs/>
        </w:rPr>
      </w:pPr>
    </w:p>
    <w:p w14:paraId="09AA9052" w14:textId="54168895" w:rsidR="00270BE2" w:rsidRDefault="00A964C4" w:rsidP="00EF40EF">
      <w:pPr>
        <w:pStyle w:val="ListParagraph"/>
        <w:numPr>
          <w:ilvl w:val="0"/>
          <w:numId w:val="14"/>
        </w:numPr>
        <w:spacing w:line="240" w:lineRule="auto"/>
      </w:pPr>
      <w:r>
        <w:t xml:space="preserve"> TC provided a set of key indicator charts covering Numbers of appointments attended and missed in July and August, a breakdown of missed appointments by type and details of numbers of appointments according to how far in advance they had been booked.</w:t>
      </w:r>
    </w:p>
    <w:p w14:paraId="51CE2519" w14:textId="1503705A" w:rsidR="00A964C4" w:rsidRDefault="00A964C4" w:rsidP="00EF40EF">
      <w:pPr>
        <w:pStyle w:val="ListParagraph"/>
        <w:numPr>
          <w:ilvl w:val="0"/>
          <w:numId w:val="14"/>
        </w:numPr>
        <w:spacing w:line="240" w:lineRule="auto"/>
      </w:pPr>
      <w:r>
        <w:t>It was agreed that key indicator data would continue to be collected so that trend analysis over time can be carried out.</w:t>
      </w:r>
    </w:p>
    <w:p w14:paraId="621FF865" w14:textId="1128DB37" w:rsidR="00737354" w:rsidRDefault="00A964C4" w:rsidP="00851617">
      <w:pPr>
        <w:pStyle w:val="ListParagraph"/>
        <w:numPr>
          <w:ilvl w:val="0"/>
          <w:numId w:val="14"/>
        </w:numPr>
        <w:spacing w:line="240" w:lineRule="auto"/>
        <w:jc w:val="both"/>
      </w:pPr>
      <w:r>
        <w:t>Future key indicators will include statistics from the surgery telephone system and a summary of complaints received by the practice.</w:t>
      </w:r>
      <w:r w:rsidR="00DA29C5" w:rsidRPr="00DA29C5">
        <w:rPr>
          <w:b/>
          <w:bCs/>
        </w:rPr>
        <w:t xml:space="preserve"> </w:t>
      </w:r>
    </w:p>
    <w:p w14:paraId="7CF3DCAE" w14:textId="77777777" w:rsidR="00737354" w:rsidRPr="00AB4964" w:rsidRDefault="00737354" w:rsidP="00737354">
      <w:pPr>
        <w:pStyle w:val="ListParagraph"/>
        <w:spacing w:line="240" w:lineRule="auto"/>
        <w:ind w:left="1440"/>
      </w:pPr>
    </w:p>
    <w:p w14:paraId="7116894F" w14:textId="6FBBBC2D" w:rsidR="00DA29C5" w:rsidRDefault="00DA29C5" w:rsidP="00092DCC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PPG Constitution</w:t>
      </w:r>
    </w:p>
    <w:p w14:paraId="642444B0" w14:textId="77777777" w:rsidR="00DA29C5" w:rsidRDefault="00DA29C5" w:rsidP="00DA29C5">
      <w:pPr>
        <w:pStyle w:val="ListParagraph"/>
        <w:spacing w:line="240" w:lineRule="auto"/>
        <w:rPr>
          <w:b/>
          <w:bCs/>
        </w:rPr>
      </w:pPr>
    </w:p>
    <w:p w14:paraId="752252A8" w14:textId="3F74EEEE" w:rsidR="00DA29C5" w:rsidRDefault="00DA29C5" w:rsidP="00DA29C5">
      <w:pPr>
        <w:pStyle w:val="ListParagraph"/>
        <w:numPr>
          <w:ilvl w:val="1"/>
          <w:numId w:val="1"/>
        </w:numPr>
        <w:spacing w:line="240" w:lineRule="auto"/>
      </w:pPr>
      <w:r w:rsidRPr="00DA29C5">
        <w:t xml:space="preserve">MQ proposed that the current PPG constitution needed to be revised </w:t>
      </w:r>
      <w:r>
        <w:t>to provide a more accurate description of how the PPG will operate in practice.</w:t>
      </w:r>
    </w:p>
    <w:p w14:paraId="6895C4FA" w14:textId="082F73FE" w:rsidR="00DA29C5" w:rsidRDefault="00DA29C5" w:rsidP="00DA29C5">
      <w:pPr>
        <w:pStyle w:val="ListParagraph"/>
        <w:numPr>
          <w:ilvl w:val="1"/>
          <w:numId w:val="1"/>
        </w:numPr>
        <w:spacing w:line="240" w:lineRule="auto"/>
      </w:pPr>
      <w:r>
        <w:t>Attendees of the meeting agreed to look at the current document, which MQ will distribute, and discuss proposed amendments at the next meeting.</w:t>
      </w:r>
    </w:p>
    <w:p w14:paraId="466188AF" w14:textId="77777777" w:rsidR="00DA29C5" w:rsidRPr="00DA29C5" w:rsidRDefault="00DA29C5" w:rsidP="00DA29C5">
      <w:pPr>
        <w:pStyle w:val="ListParagraph"/>
        <w:spacing w:line="240" w:lineRule="auto"/>
        <w:ind w:left="1440"/>
      </w:pPr>
    </w:p>
    <w:p w14:paraId="3841BD0D" w14:textId="77777777" w:rsidR="00DA29C5" w:rsidRDefault="00DA29C5" w:rsidP="00DA29C5">
      <w:pPr>
        <w:pStyle w:val="ListParagraph"/>
        <w:numPr>
          <w:ilvl w:val="0"/>
          <w:numId w:val="1"/>
        </w:numPr>
        <w:rPr>
          <w:b/>
          <w:bCs/>
        </w:rPr>
      </w:pPr>
      <w:r w:rsidRPr="00DA29C5">
        <w:rPr>
          <w:b/>
          <w:bCs/>
        </w:rPr>
        <w:t>PPG Workplan and campaign to encourage wider participation/membership</w:t>
      </w:r>
    </w:p>
    <w:p w14:paraId="428A4556" w14:textId="77777777" w:rsidR="00DA29C5" w:rsidRPr="00DA29C5" w:rsidRDefault="00DA29C5" w:rsidP="00DA29C5">
      <w:pPr>
        <w:pStyle w:val="ListParagraph"/>
        <w:rPr>
          <w:b/>
          <w:bCs/>
        </w:rPr>
      </w:pPr>
    </w:p>
    <w:p w14:paraId="21C68FE9" w14:textId="10842766" w:rsidR="00DA29C5" w:rsidRDefault="00DA29C5" w:rsidP="00DA29C5">
      <w:pPr>
        <w:pStyle w:val="ListParagraph"/>
        <w:numPr>
          <w:ilvl w:val="1"/>
          <w:numId w:val="1"/>
        </w:numPr>
        <w:spacing w:line="240" w:lineRule="auto"/>
      </w:pPr>
      <w:r w:rsidRPr="00DA29C5">
        <w:t xml:space="preserve">MQ will investigate how other PPGs have approached making </w:t>
      </w:r>
      <w:r>
        <w:t>improvements to their effectiveness and broadening participation that would be more representative of the patient population</w:t>
      </w:r>
      <w:r w:rsidR="00485FFF">
        <w:t>.</w:t>
      </w:r>
    </w:p>
    <w:p w14:paraId="410A127F" w14:textId="3729F30F" w:rsidR="00485FFF" w:rsidRDefault="00485FFF" w:rsidP="00DA29C5">
      <w:pPr>
        <w:pStyle w:val="ListParagraph"/>
        <w:numPr>
          <w:ilvl w:val="1"/>
          <w:numId w:val="1"/>
        </w:numPr>
        <w:spacing w:line="240" w:lineRule="auto"/>
      </w:pPr>
      <w:r>
        <w:t>A medium/long term plan for development of the GC PPG will then be produced.</w:t>
      </w:r>
    </w:p>
    <w:p w14:paraId="40DD7CDC" w14:textId="77777777" w:rsidR="00485FFF" w:rsidRPr="00DA29C5" w:rsidRDefault="00485FFF" w:rsidP="00485FFF">
      <w:pPr>
        <w:pStyle w:val="ListParagraph"/>
        <w:spacing w:line="240" w:lineRule="auto"/>
        <w:ind w:left="1440"/>
      </w:pPr>
    </w:p>
    <w:p w14:paraId="69CE963E" w14:textId="7F2DF96C" w:rsidR="001B2E46" w:rsidRDefault="001B2E46" w:rsidP="00092DCC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 w:rsidRPr="008344A1">
        <w:rPr>
          <w:b/>
          <w:bCs/>
        </w:rPr>
        <w:t>AOB</w:t>
      </w:r>
    </w:p>
    <w:p w14:paraId="15DF9262" w14:textId="77777777" w:rsidR="00CA57E1" w:rsidRPr="008344A1" w:rsidRDefault="00CA57E1" w:rsidP="00CA57E1">
      <w:pPr>
        <w:pStyle w:val="ListParagraph"/>
        <w:spacing w:line="240" w:lineRule="auto"/>
        <w:rPr>
          <w:b/>
          <w:bCs/>
        </w:rPr>
      </w:pPr>
    </w:p>
    <w:p w14:paraId="2FE02F0F" w14:textId="7805E303" w:rsidR="00092DCC" w:rsidRPr="00485FFF" w:rsidRDefault="0040314C" w:rsidP="00456EEF">
      <w:pPr>
        <w:pStyle w:val="ListParagraph"/>
        <w:numPr>
          <w:ilvl w:val="0"/>
          <w:numId w:val="8"/>
        </w:numPr>
        <w:spacing w:line="240" w:lineRule="auto"/>
        <w:jc w:val="both"/>
        <w:rPr>
          <w:u w:val="single"/>
        </w:rPr>
      </w:pPr>
      <w:r w:rsidRPr="00AB4964">
        <w:t>Date of the next meeting</w:t>
      </w:r>
      <w:r w:rsidR="00485FFF">
        <w:t xml:space="preserve"> – Proposed 19</w:t>
      </w:r>
      <w:r w:rsidR="00485FFF" w:rsidRPr="00485FFF">
        <w:rPr>
          <w:vertAlign w:val="superscript"/>
        </w:rPr>
        <w:t>th</w:t>
      </w:r>
      <w:r w:rsidR="00485FFF">
        <w:t xml:space="preserve"> November 2025 </w:t>
      </w:r>
    </w:p>
    <w:sectPr w:rsidR="00092DCC" w:rsidRPr="00485F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C51F"/>
      </v:shape>
    </w:pict>
  </w:numPicBullet>
  <w:abstractNum w:abstractNumId="0" w15:restartNumberingAfterBreak="0">
    <w:nsid w:val="053C00F6"/>
    <w:multiLevelType w:val="hybridMultilevel"/>
    <w:tmpl w:val="0C38140A"/>
    <w:lvl w:ilvl="0" w:tplc="EB5A7F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36078"/>
    <w:multiLevelType w:val="hybridMultilevel"/>
    <w:tmpl w:val="28F6C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6646"/>
    <w:multiLevelType w:val="hybridMultilevel"/>
    <w:tmpl w:val="7A3E2E44"/>
    <w:lvl w:ilvl="0" w:tplc="C7A6C7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F566BF"/>
    <w:multiLevelType w:val="hybridMultilevel"/>
    <w:tmpl w:val="D7A0B06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BC3190A"/>
    <w:multiLevelType w:val="hybridMultilevel"/>
    <w:tmpl w:val="7F3229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905D5"/>
    <w:multiLevelType w:val="hybridMultilevel"/>
    <w:tmpl w:val="52C232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4E7A92"/>
    <w:multiLevelType w:val="hybridMultilevel"/>
    <w:tmpl w:val="D39C9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A35DB"/>
    <w:multiLevelType w:val="hybridMultilevel"/>
    <w:tmpl w:val="04686E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B005CB"/>
    <w:multiLevelType w:val="hybridMultilevel"/>
    <w:tmpl w:val="57FE0A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A03782"/>
    <w:multiLevelType w:val="hybridMultilevel"/>
    <w:tmpl w:val="253231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4B6F2D"/>
    <w:multiLevelType w:val="hybridMultilevel"/>
    <w:tmpl w:val="D4242A04"/>
    <w:lvl w:ilvl="0" w:tplc="1CE2759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40BD6"/>
    <w:multiLevelType w:val="hybridMultilevel"/>
    <w:tmpl w:val="FCCCA886"/>
    <w:lvl w:ilvl="0" w:tplc="0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E501A6"/>
    <w:multiLevelType w:val="hybridMultilevel"/>
    <w:tmpl w:val="B89E27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E64A81"/>
    <w:multiLevelType w:val="hybridMultilevel"/>
    <w:tmpl w:val="F31293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C7C2175"/>
    <w:multiLevelType w:val="hybridMultilevel"/>
    <w:tmpl w:val="8D5CAF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47179E"/>
    <w:multiLevelType w:val="hybridMultilevel"/>
    <w:tmpl w:val="6526D2E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04310429">
    <w:abstractNumId w:val="6"/>
  </w:num>
  <w:num w:numId="2" w16cid:durableId="995456507">
    <w:abstractNumId w:val="2"/>
  </w:num>
  <w:num w:numId="3" w16cid:durableId="977029143">
    <w:abstractNumId w:val="13"/>
  </w:num>
  <w:num w:numId="4" w16cid:durableId="1156190728">
    <w:abstractNumId w:val="12"/>
  </w:num>
  <w:num w:numId="5" w16cid:durableId="1399326761">
    <w:abstractNumId w:val="8"/>
  </w:num>
  <w:num w:numId="6" w16cid:durableId="1917858476">
    <w:abstractNumId w:val="7"/>
  </w:num>
  <w:num w:numId="7" w16cid:durableId="1395009562">
    <w:abstractNumId w:val="5"/>
  </w:num>
  <w:num w:numId="8" w16cid:durableId="2146896408">
    <w:abstractNumId w:val="0"/>
  </w:num>
  <w:num w:numId="9" w16cid:durableId="1555505504">
    <w:abstractNumId w:val="3"/>
  </w:num>
  <w:num w:numId="10" w16cid:durableId="188104053">
    <w:abstractNumId w:val="15"/>
  </w:num>
  <w:num w:numId="11" w16cid:durableId="1672903008">
    <w:abstractNumId w:val="4"/>
  </w:num>
  <w:num w:numId="12" w16cid:durableId="1082724805">
    <w:abstractNumId w:val="10"/>
  </w:num>
  <w:num w:numId="13" w16cid:durableId="1953706532">
    <w:abstractNumId w:val="11"/>
  </w:num>
  <w:num w:numId="14" w16cid:durableId="556820428">
    <w:abstractNumId w:val="9"/>
  </w:num>
  <w:num w:numId="15" w16cid:durableId="1094471181">
    <w:abstractNumId w:val="1"/>
  </w:num>
  <w:num w:numId="16" w16cid:durableId="3736942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14C"/>
    <w:rsid w:val="000279B7"/>
    <w:rsid w:val="00062F74"/>
    <w:rsid w:val="000866A5"/>
    <w:rsid w:val="00092DCC"/>
    <w:rsid w:val="000A0E03"/>
    <w:rsid w:val="000A7468"/>
    <w:rsid w:val="000C13C9"/>
    <w:rsid w:val="000C4BD7"/>
    <w:rsid w:val="000D4FF8"/>
    <w:rsid w:val="00122FE8"/>
    <w:rsid w:val="00134BE6"/>
    <w:rsid w:val="001361D4"/>
    <w:rsid w:val="00152137"/>
    <w:rsid w:val="001573B8"/>
    <w:rsid w:val="001A3F22"/>
    <w:rsid w:val="001B2E46"/>
    <w:rsid w:val="001B6669"/>
    <w:rsid w:val="001C255C"/>
    <w:rsid w:val="001E30BE"/>
    <w:rsid w:val="00252793"/>
    <w:rsid w:val="00270BE2"/>
    <w:rsid w:val="002821AE"/>
    <w:rsid w:val="002B474C"/>
    <w:rsid w:val="002C444F"/>
    <w:rsid w:val="003133E4"/>
    <w:rsid w:val="00333093"/>
    <w:rsid w:val="00342256"/>
    <w:rsid w:val="003578CE"/>
    <w:rsid w:val="00376876"/>
    <w:rsid w:val="003B1D58"/>
    <w:rsid w:val="003B56AF"/>
    <w:rsid w:val="003C6C20"/>
    <w:rsid w:val="003C6C9A"/>
    <w:rsid w:val="0040314C"/>
    <w:rsid w:val="004241AE"/>
    <w:rsid w:val="00436554"/>
    <w:rsid w:val="00447E76"/>
    <w:rsid w:val="00455119"/>
    <w:rsid w:val="004679A8"/>
    <w:rsid w:val="0047231E"/>
    <w:rsid w:val="00474F49"/>
    <w:rsid w:val="00485FFF"/>
    <w:rsid w:val="004A7A2F"/>
    <w:rsid w:val="004D77C7"/>
    <w:rsid w:val="004E1DD6"/>
    <w:rsid w:val="004E2F42"/>
    <w:rsid w:val="00514CCC"/>
    <w:rsid w:val="00532AA0"/>
    <w:rsid w:val="00557170"/>
    <w:rsid w:val="005A5D02"/>
    <w:rsid w:val="005B43AD"/>
    <w:rsid w:val="005C3070"/>
    <w:rsid w:val="005E74A6"/>
    <w:rsid w:val="006255AB"/>
    <w:rsid w:val="0063366E"/>
    <w:rsid w:val="00654B1F"/>
    <w:rsid w:val="00683631"/>
    <w:rsid w:val="00697CDB"/>
    <w:rsid w:val="00723F17"/>
    <w:rsid w:val="00737354"/>
    <w:rsid w:val="00743D60"/>
    <w:rsid w:val="00745188"/>
    <w:rsid w:val="00760FD7"/>
    <w:rsid w:val="007629E5"/>
    <w:rsid w:val="00771A65"/>
    <w:rsid w:val="007915B9"/>
    <w:rsid w:val="00804B55"/>
    <w:rsid w:val="008126F7"/>
    <w:rsid w:val="00812C2C"/>
    <w:rsid w:val="0082252A"/>
    <w:rsid w:val="0082718A"/>
    <w:rsid w:val="008344A1"/>
    <w:rsid w:val="008625D6"/>
    <w:rsid w:val="00885E5B"/>
    <w:rsid w:val="00896F3B"/>
    <w:rsid w:val="008A42A8"/>
    <w:rsid w:val="008B65AD"/>
    <w:rsid w:val="008C153C"/>
    <w:rsid w:val="008E50A6"/>
    <w:rsid w:val="00911BF2"/>
    <w:rsid w:val="009247BD"/>
    <w:rsid w:val="009475EC"/>
    <w:rsid w:val="00950EC0"/>
    <w:rsid w:val="00967565"/>
    <w:rsid w:val="00977E47"/>
    <w:rsid w:val="00982E37"/>
    <w:rsid w:val="009A031A"/>
    <w:rsid w:val="009C67F2"/>
    <w:rsid w:val="009E60C0"/>
    <w:rsid w:val="00A15A14"/>
    <w:rsid w:val="00A42F16"/>
    <w:rsid w:val="00A66AF2"/>
    <w:rsid w:val="00A856DA"/>
    <w:rsid w:val="00A87ECE"/>
    <w:rsid w:val="00A964C4"/>
    <w:rsid w:val="00AA27BD"/>
    <w:rsid w:val="00AA2E6C"/>
    <w:rsid w:val="00AB4964"/>
    <w:rsid w:val="00B67220"/>
    <w:rsid w:val="00B8433C"/>
    <w:rsid w:val="00B95AC0"/>
    <w:rsid w:val="00BA68A3"/>
    <w:rsid w:val="00BE09BB"/>
    <w:rsid w:val="00BF3108"/>
    <w:rsid w:val="00C43785"/>
    <w:rsid w:val="00C47ABB"/>
    <w:rsid w:val="00C5314B"/>
    <w:rsid w:val="00C61142"/>
    <w:rsid w:val="00C766B5"/>
    <w:rsid w:val="00CA473A"/>
    <w:rsid w:val="00CA57E1"/>
    <w:rsid w:val="00CC14C8"/>
    <w:rsid w:val="00CD1F1D"/>
    <w:rsid w:val="00CF425C"/>
    <w:rsid w:val="00D5534F"/>
    <w:rsid w:val="00D77B8A"/>
    <w:rsid w:val="00DA224F"/>
    <w:rsid w:val="00DA29C5"/>
    <w:rsid w:val="00DB63F0"/>
    <w:rsid w:val="00DD43B4"/>
    <w:rsid w:val="00E02DAD"/>
    <w:rsid w:val="00E24F6B"/>
    <w:rsid w:val="00E35444"/>
    <w:rsid w:val="00E35D19"/>
    <w:rsid w:val="00E461AC"/>
    <w:rsid w:val="00EA5FC8"/>
    <w:rsid w:val="00EB171E"/>
    <w:rsid w:val="00ED6480"/>
    <w:rsid w:val="00EE0772"/>
    <w:rsid w:val="00EE7C30"/>
    <w:rsid w:val="00F17BE1"/>
    <w:rsid w:val="00F37BC0"/>
    <w:rsid w:val="00F616A5"/>
    <w:rsid w:val="00F71F95"/>
    <w:rsid w:val="00F77B92"/>
    <w:rsid w:val="00FA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6D177"/>
  <w15:chartTrackingRefBased/>
  <w15:docId w15:val="{954895C5-A296-499C-81FF-A4EECE6E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1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1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1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1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1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1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1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1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1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1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1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1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14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03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0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Quinn</dc:creator>
  <cp:keywords/>
  <dc:description/>
  <cp:lastModifiedBy>Mike Quinn</cp:lastModifiedBy>
  <cp:revision>2</cp:revision>
  <dcterms:created xsi:type="dcterms:W3CDTF">2025-09-12T14:24:00Z</dcterms:created>
  <dcterms:modified xsi:type="dcterms:W3CDTF">2025-09-12T14:24:00Z</dcterms:modified>
</cp:coreProperties>
</file>